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C771C8">
        <w:trPr>
          <w:cantSplit/>
          <w:trHeight w:val="65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DF3F451" w:rsidR="002D21E3" w:rsidRPr="003548AD" w:rsidRDefault="009F5D6F"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9F5D6F">
              <w:rPr>
                <w:rFonts w:ascii="Arial" w:eastAsia="Times New Roman" w:hAnsi="Arial" w:cs="Arial"/>
                <w:color w:val="0000FF"/>
                <w:sz w:val="16"/>
                <w:szCs w:val="14"/>
              </w:rPr>
              <w:t>Sasol Chem 88/11 kV Substation Breaker Room - New Cable Trench and Related Works – Detailed Specifications for Civil Works for the period of Six Months as and when required</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8AA3204" w:rsidR="00706F19" w:rsidRPr="003548AD" w:rsidRDefault="00DE7B22"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480557AB" w:rsidR="00706F19" w:rsidRPr="003548AD" w:rsidRDefault="00DE7B22"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8C7548A" w:rsidR="00706F19" w:rsidRPr="003548AD" w:rsidRDefault="0020612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w:t>
            </w:r>
            <w:bookmarkStart w:id="0" w:name="_GoBack"/>
            <w:bookmarkEnd w:id="0"/>
            <w:r w:rsidR="001D71A2" w:rsidRPr="003548AD">
              <w:rPr>
                <w:rFonts w:ascii="Arial" w:eastAsia="Times New Roman" w:hAnsi="Arial" w:cs="Arial"/>
                <w:b/>
                <w:color w:val="FFFFFF" w:themeColor="background1"/>
                <w:sz w:val="14"/>
                <w:szCs w:val="14"/>
              </w:rPr>
              <w:t>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C771C8">
        <w:trPr>
          <w:cantSplit/>
          <w:trHeight w:hRule="exact" w:val="58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180957E9" w:rsidR="004C6E8F" w:rsidRPr="003548AD" w:rsidRDefault="00F24EC3"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5784E000" w:rsidR="004C6E8F" w:rsidRPr="003548AD" w:rsidRDefault="00F24EC3"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SQM</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4BF2BF25" w:rsidR="004C6E8F" w:rsidRPr="003548AD" w:rsidRDefault="009F5D6F" w:rsidP="0036253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30</w:t>
            </w:r>
            <w:r w:rsidR="00DE7B22">
              <w:rPr>
                <w:rFonts w:ascii="Arial" w:eastAsia="Times New Roman" w:hAnsi="Arial" w:cs="Arial"/>
                <w:sz w:val="14"/>
                <w:szCs w:val="14"/>
              </w:rPr>
              <w:t xml:space="preserve"> September 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240E59B" w:rsidR="004C6E8F" w:rsidRPr="003548AD" w:rsidRDefault="00DE7B22"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C771C8">
        <w:trPr>
          <w:cantSplit/>
          <w:trHeight w:hRule="exact" w:val="452"/>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19F27" w14:textId="77777777" w:rsidR="00E509AD" w:rsidRDefault="00E509AD" w:rsidP="00201A98">
      <w:pPr>
        <w:spacing w:after="0" w:line="240" w:lineRule="auto"/>
      </w:pPr>
      <w:r>
        <w:separator/>
      </w:r>
    </w:p>
  </w:endnote>
  <w:endnote w:type="continuationSeparator" w:id="0">
    <w:p w14:paraId="48E435D9" w14:textId="77777777" w:rsidR="00E509AD" w:rsidRDefault="00E509A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5F4A6E8B"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E509AD">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E509AD">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2A88C" w14:textId="77777777" w:rsidR="00E509AD" w:rsidRDefault="00E509AD" w:rsidP="00201A98">
      <w:pPr>
        <w:spacing w:after="0" w:line="240" w:lineRule="auto"/>
      </w:pPr>
      <w:r>
        <w:separator/>
      </w:r>
    </w:p>
  </w:footnote>
  <w:footnote w:type="continuationSeparator" w:id="0">
    <w:p w14:paraId="70C43ED9" w14:textId="77777777" w:rsidR="00E509AD" w:rsidRDefault="00E509A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E509AD"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6051227"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20"/>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06126"/>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62539"/>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B3B20"/>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C7127"/>
    <w:rsid w:val="009F5B71"/>
    <w:rsid w:val="009F5D6F"/>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771C8"/>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E7B22"/>
    <w:rsid w:val="00DF3CF4"/>
    <w:rsid w:val="00DF55CE"/>
    <w:rsid w:val="00DF6820"/>
    <w:rsid w:val="00E21D38"/>
    <w:rsid w:val="00E23A90"/>
    <w:rsid w:val="00E24FC5"/>
    <w:rsid w:val="00E509AD"/>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24EC3"/>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685B8-B676-4ACB-973D-AC7881C2C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4</cp:revision>
  <cp:lastPrinted>2019-04-01T11:16:00Z</cp:lastPrinted>
  <dcterms:created xsi:type="dcterms:W3CDTF">2022-09-30T11:53:00Z</dcterms:created>
  <dcterms:modified xsi:type="dcterms:W3CDTF">2022-09-30T11:54:00Z</dcterms:modified>
</cp:coreProperties>
</file>